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6340" w14:textId="1ABE12D4" w:rsidR="00617A77" w:rsidRPr="00C25877" w:rsidRDefault="00B04B9F" w:rsidP="00617A77">
      <w:pPr>
        <w:jc w:val="center"/>
        <w:rPr>
          <w:b/>
        </w:rPr>
      </w:pPr>
      <w:r>
        <w:rPr>
          <w:b/>
        </w:rPr>
        <w:t>SCDSN</w:t>
      </w:r>
      <w:r w:rsidR="00617A77" w:rsidRPr="00C25877">
        <w:rPr>
          <w:b/>
        </w:rPr>
        <w:t xml:space="preserve"> NOMINATION COMMITTEE </w:t>
      </w:r>
    </w:p>
    <w:p w14:paraId="7B8A40AC" w14:textId="4C2001AF" w:rsidR="002F4514" w:rsidRPr="00C25877" w:rsidRDefault="00617A77" w:rsidP="00617A77">
      <w:pPr>
        <w:jc w:val="center"/>
        <w:rPr>
          <w:b/>
        </w:rPr>
      </w:pPr>
      <w:r w:rsidRPr="00C25877">
        <w:rPr>
          <w:b/>
        </w:rPr>
        <w:t>TERMS OF REFERENCE</w:t>
      </w:r>
      <w:r w:rsidR="00600375">
        <w:rPr>
          <w:b/>
        </w:rPr>
        <w:t>***</w:t>
      </w:r>
    </w:p>
    <w:p w14:paraId="01E0100F" w14:textId="77777777" w:rsidR="00D1548E" w:rsidRPr="00C25877" w:rsidRDefault="00D1548E"/>
    <w:p w14:paraId="0BD4C686" w14:textId="77777777" w:rsidR="00617A77" w:rsidRPr="00C25877" w:rsidRDefault="00617A77"/>
    <w:p w14:paraId="7CD0C990" w14:textId="02B7C941" w:rsidR="00D1548E" w:rsidRPr="00C25877" w:rsidRDefault="00097860">
      <w:pPr>
        <w:rPr>
          <w:b/>
          <w:u w:val="single"/>
        </w:rPr>
      </w:pPr>
      <w:r>
        <w:rPr>
          <w:b/>
          <w:u w:val="single"/>
        </w:rPr>
        <w:t>Mandate</w:t>
      </w:r>
    </w:p>
    <w:p w14:paraId="53F659E0" w14:textId="77777777" w:rsidR="00890D7C" w:rsidRDefault="00D1548E" w:rsidP="00B04B9F">
      <w:r w:rsidRPr="00C25877">
        <w:t xml:space="preserve">The </w:t>
      </w:r>
      <w:r w:rsidR="00616E8A" w:rsidRPr="00C25877">
        <w:t>n</w:t>
      </w:r>
      <w:r w:rsidRPr="00C25877">
        <w:t>omination committee will</w:t>
      </w:r>
      <w:r w:rsidR="00890D7C">
        <w:t>:</w:t>
      </w:r>
    </w:p>
    <w:p w14:paraId="11482ED9" w14:textId="1FA7331F" w:rsidR="00890D7C" w:rsidRPr="00255B7F" w:rsidRDefault="00B04B9F" w:rsidP="00890D7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255B7F">
        <w:rPr>
          <w:rFonts w:ascii="Times New Roman" w:hAnsi="Times New Roman"/>
        </w:rPr>
        <w:t>coor</w:t>
      </w:r>
      <w:r w:rsidR="00D1548E" w:rsidRPr="00255B7F">
        <w:rPr>
          <w:rFonts w:ascii="Times New Roman" w:hAnsi="Times New Roman"/>
        </w:rPr>
        <w:t>dinate the nomination of individual</w:t>
      </w:r>
      <w:r w:rsidR="00B01875" w:rsidRPr="00255B7F">
        <w:rPr>
          <w:rFonts w:ascii="Times New Roman" w:hAnsi="Times New Roman"/>
        </w:rPr>
        <w:t>s</w:t>
      </w:r>
      <w:r w:rsidR="00D1548E" w:rsidRPr="00255B7F">
        <w:rPr>
          <w:rFonts w:ascii="Times New Roman" w:hAnsi="Times New Roman"/>
        </w:rPr>
        <w:t xml:space="preserve"> for the Board of Directors</w:t>
      </w:r>
      <w:r w:rsidR="00097860" w:rsidRPr="00255B7F">
        <w:rPr>
          <w:rFonts w:ascii="Times New Roman" w:hAnsi="Times New Roman"/>
        </w:rPr>
        <w:t xml:space="preserve"> </w:t>
      </w:r>
    </w:p>
    <w:p w14:paraId="4CED7DD6" w14:textId="77777777" w:rsidR="007D2BAC" w:rsidRPr="00255B7F" w:rsidRDefault="007E7731" w:rsidP="00890D7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255B7F">
        <w:rPr>
          <w:rFonts w:ascii="Times New Roman" w:hAnsi="Times New Roman"/>
        </w:rPr>
        <w:t xml:space="preserve">ensure candidates for election by the membership have the skills to fulfil </w:t>
      </w:r>
      <w:r w:rsidR="005C5928" w:rsidRPr="00255B7F">
        <w:rPr>
          <w:rFonts w:ascii="Times New Roman" w:hAnsi="Times New Roman"/>
        </w:rPr>
        <w:t>the goals of the Network</w:t>
      </w:r>
    </w:p>
    <w:p w14:paraId="30B65866" w14:textId="413478F0" w:rsidR="00D1548E" w:rsidRPr="00255B7F" w:rsidRDefault="0081181F" w:rsidP="00890D7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255B7F">
        <w:rPr>
          <w:rFonts w:ascii="Times New Roman" w:hAnsi="Times New Roman"/>
        </w:rPr>
        <w:t>coordinate the election of the Board at the Annual General Meeting</w:t>
      </w:r>
      <w:r w:rsidR="005C5928" w:rsidRPr="00255B7F">
        <w:rPr>
          <w:rFonts w:ascii="Times New Roman" w:hAnsi="Times New Roman"/>
        </w:rPr>
        <w:t xml:space="preserve"> </w:t>
      </w:r>
    </w:p>
    <w:p w14:paraId="3F8158A5" w14:textId="77777777" w:rsidR="000968A3" w:rsidRDefault="000968A3" w:rsidP="00B04B9F"/>
    <w:p w14:paraId="0C1B4100" w14:textId="3D18D7D2" w:rsidR="000968A3" w:rsidRPr="000968A3" w:rsidRDefault="000968A3" w:rsidP="00B04B9F">
      <w:pPr>
        <w:rPr>
          <w:b/>
          <w:bCs/>
          <w:u w:val="single"/>
        </w:rPr>
      </w:pPr>
      <w:r w:rsidRPr="000968A3">
        <w:rPr>
          <w:b/>
          <w:bCs/>
          <w:u w:val="single"/>
        </w:rPr>
        <w:t>Reporting</w:t>
      </w:r>
    </w:p>
    <w:p w14:paraId="7CB04062" w14:textId="07E0D7C2" w:rsidR="00D1548E" w:rsidRDefault="000968A3">
      <w:r>
        <w:t xml:space="preserve">The nominating committee will </w:t>
      </w:r>
      <w:r w:rsidR="00EC0754">
        <w:t>report to the membership at the Annual General Meeting.</w:t>
      </w:r>
      <w:r w:rsidR="00EB6247">
        <w:t xml:space="preserve"> </w:t>
      </w:r>
    </w:p>
    <w:p w14:paraId="25A17514" w14:textId="77777777" w:rsidR="00EC0754" w:rsidRPr="000968A3" w:rsidRDefault="00EC0754"/>
    <w:p w14:paraId="10A2DC40" w14:textId="3E1550AA" w:rsidR="00D1548E" w:rsidRPr="00C25877" w:rsidRDefault="00D1548E">
      <w:pPr>
        <w:rPr>
          <w:b/>
          <w:u w:val="single"/>
        </w:rPr>
      </w:pPr>
      <w:r w:rsidRPr="00C25877">
        <w:rPr>
          <w:b/>
          <w:u w:val="single"/>
        </w:rPr>
        <w:t>Membership</w:t>
      </w:r>
    </w:p>
    <w:p w14:paraId="414000A9" w14:textId="3CEA66AF" w:rsidR="002E750C" w:rsidRDefault="00EC0754" w:rsidP="00D1548E">
      <w:r>
        <w:t xml:space="preserve">The nominating committee will be comprised of </w:t>
      </w:r>
      <w:r w:rsidR="00240659">
        <w:t xml:space="preserve">at least 3 and no more than </w:t>
      </w:r>
      <w:r w:rsidR="008A6273">
        <w:t xml:space="preserve">5, </w:t>
      </w:r>
      <w:r w:rsidR="002E750C">
        <w:t xml:space="preserve">SCDSN member </w:t>
      </w:r>
      <w:r w:rsidR="00F07CAB">
        <w:t>representatives</w:t>
      </w:r>
      <w:r w:rsidR="002E750C">
        <w:t xml:space="preserve"> who are not </w:t>
      </w:r>
      <w:r w:rsidR="00842BEF">
        <w:t>candidates</w:t>
      </w:r>
      <w:r w:rsidR="002E750C">
        <w:t xml:space="preserve"> for </w:t>
      </w:r>
      <w:r w:rsidR="00F07CAB">
        <w:t>election to the Board</w:t>
      </w:r>
      <w:r w:rsidR="00240659">
        <w:t xml:space="preserve"> for the upcoming Board year plus the current Chair of the Board. </w:t>
      </w:r>
    </w:p>
    <w:p w14:paraId="1FC7F29D" w14:textId="77777777" w:rsidR="002E750C" w:rsidRDefault="002E750C" w:rsidP="00D1548E"/>
    <w:p w14:paraId="79EF459A" w14:textId="0C701EFE" w:rsidR="00FD49A4" w:rsidRPr="00353FB9" w:rsidRDefault="00FD49A4" w:rsidP="009320FA">
      <w:pPr>
        <w:rPr>
          <w:u w:val="single"/>
        </w:rPr>
      </w:pPr>
      <w:r>
        <w:tab/>
      </w:r>
      <w:r w:rsidR="00D52CCB" w:rsidRPr="00353FB9">
        <w:rPr>
          <w:u w:val="single"/>
        </w:rPr>
        <w:t>Committee Chair</w:t>
      </w:r>
    </w:p>
    <w:p w14:paraId="164B8023" w14:textId="51718534" w:rsidR="00D52CCB" w:rsidRPr="00353FB9" w:rsidRDefault="00D52CCB" w:rsidP="00D81AA7">
      <w:pPr>
        <w:ind w:left="720"/>
      </w:pPr>
      <w:r w:rsidRPr="00353FB9">
        <w:t xml:space="preserve">The Committee Chair will be </w:t>
      </w:r>
      <w:r w:rsidR="00303AC8" w:rsidRPr="00353FB9">
        <w:t>a member of the committee</w:t>
      </w:r>
      <w:r w:rsidR="00353FB9" w:rsidRPr="00353FB9">
        <w:t xml:space="preserve">, </w:t>
      </w:r>
      <w:r w:rsidRPr="00353FB9">
        <w:t>selected by the committee.</w:t>
      </w:r>
    </w:p>
    <w:p w14:paraId="70DB10DB" w14:textId="7BBBB148" w:rsidR="00D52CCB" w:rsidRPr="00353FB9" w:rsidRDefault="00D52CCB" w:rsidP="00D81AA7">
      <w:pPr>
        <w:ind w:left="720"/>
      </w:pPr>
      <w:r w:rsidRPr="00353FB9">
        <w:t>The Committee Chair will:</w:t>
      </w:r>
    </w:p>
    <w:p w14:paraId="435B43DC" w14:textId="12FC7919" w:rsidR="00D52CCB" w:rsidRPr="00353FB9" w:rsidRDefault="008105DA" w:rsidP="002C2929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353FB9">
        <w:rPr>
          <w:rFonts w:ascii="Times New Roman" w:hAnsi="Times New Roman"/>
        </w:rPr>
        <w:t>Ensure all member</w:t>
      </w:r>
      <w:r w:rsidR="00781D5C">
        <w:rPr>
          <w:rFonts w:ascii="Times New Roman" w:hAnsi="Times New Roman"/>
        </w:rPr>
        <w:t xml:space="preserve"> representative</w:t>
      </w:r>
      <w:r w:rsidRPr="00353FB9">
        <w:rPr>
          <w:rFonts w:ascii="Times New Roman" w:hAnsi="Times New Roman"/>
        </w:rPr>
        <w:t>s have responded to the call for Board nominations</w:t>
      </w:r>
    </w:p>
    <w:p w14:paraId="5FD6D428" w14:textId="613A343E" w:rsidR="008105DA" w:rsidRPr="00353FB9" w:rsidRDefault="008105DA" w:rsidP="002C2929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353FB9">
        <w:rPr>
          <w:rFonts w:ascii="Times New Roman" w:hAnsi="Times New Roman"/>
        </w:rPr>
        <w:t>Call committee meetings as required</w:t>
      </w:r>
    </w:p>
    <w:p w14:paraId="58BF707F" w14:textId="0CAF526C" w:rsidR="008105DA" w:rsidRPr="00353FB9" w:rsidRDefault="00D81AA7" w:rsidP="002C2929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353FB9">
        <w:rPr>
          <w:rFonts w:ascii="Times New Roman" w:hAnsi="Times New Roman"/>
        </w:rPr>
        <w:t>Present the committee’s findings as a slate of candidates for approval to the membership at the Annual General Meeting.</w:t>
      </w:r>
    </w:p>
    <w:p w14:paraId="3A128CDC" w14:textId="77777777" w:rsidR="00D52CCB" w:rsidRPr="00353FB9" w:rsidRDefault="00D52CCB" w:rsidP="00D1548E"/>
    <w:p w14:paraId="6543D0D8" w14:textId="3FC98EEA" w:rsidR="002C2929" w:rsidRPr="00353FB9" w:rsidRDefault="002C2929" w:rsidP="002C2929">
      <w:pPr>
        <w:ind w:left="720"/>
      </w:pPr>
      <w:r w:rsidRPr="00353FB9">
        <w:rPr>
          <w:u w:val="single"/>
        </w:rPr>
        <w:t>Board Liaison</w:t>
      </w:r>
    </w:p>
    <w:p w14:paraId="585E0E0D" w14:textId="4646E8E2" w:rsidR="002C2929" w:rsidRPr="00353FB9" w:rsidRDefault="002C2929" w:rsidP="002C2929">
      <w:pPr>
        <w:ind w:left="720"/>
      </w:pPr>
      <w:r w:rsidRPr="00353FB9">
        <w:t>The Board Liaison will be the Chair of the current Board</w:t>
      </w:r>
      <w:r w:rsidR="001B0C3F" w:rsidRPr="00353FB9">
        <w:t xml:space="preserve">. </w:t>
      </w:r>
      <w:r w:rsidR="00853A18" w:rsidRPr="00353FB9">
        <w:t>This is a non-voting position.</w:t>
      </w:r>
    </w:p>
    <w:p w14:paraId="7AFA7A8D" w14:textId="2A859B36" w:rsidR="001B0C3F" w:rsidRPr="00353FB9" w:rsidRDefault="001B0C3F" w:rsidP="002C2929">
      <w:pPr>
        <w:ind w:left="720"/>
      </w:pPr>
      <w:r w:rsidRPr="00353FB9">
        <w:t>The Board Liaison will:</w:t>
      </w:r>
    </w:p>
    <w:p w14:paraId="37996867" w14:textId="33F2289B" w:rsidR="001B0C3F" w:rsidRPr="00353FB9" w:rsidRDefault="001B0C3F" w:rsidP="00853A18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353FB9">
        <w:rPr>
          <w:rFonts w:ascii="Times New Roman" w:hAnsi="Times New Roman"/>
        </w:rPr>
        <w:t>Represent to the committee the needs of the Board for the future term</w:t>
      </w:r>
    </w:p>
    <w:p w14:paraId="3A9B71CE" w14:textId="2AC5C8ED" w:rsidR="001B0C3F" w:rsidRPr="00353FB9" w:rsidRDefault="00853A18" w:rsidP="00853A18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353FB9">
        <w:rPr>
          <w:rFonts w:ascii="Times New Roman" w:hAnsi="Times New Roman"/>
        </w:rPr>
        <w:t>Represent the experiences and skills of the current Board</w:t>
      </w:r>
    </w:p>
    <w:p w14:paraId="033A209D" w14:textId="77777777" w:rsidR="00D52CCB" w:rsidRDefault="00D52CCB" w:rsidP="00D1548E"/>
    <w:p w14:paraId="5629CBD5" w14:textId="25044F86" w:rsidR="009320FA" w:rsidRDefault="009320FA" w:rsidP="009320FA">
      <w:pPr>
        <w:ind w:left="720"/>
      </w:pPr>
      <w:r>
        <w:rPr>
          <w:u w:val="single"/>
        </w:rPr>
        <w:t>Committee Member</w:t>
      </w:r>
      <w:r w:rsidR="00C30EA3">
        <w:rPr>
          <w:u w:val="single"/>
        </w:rPr>
        <w:t>s</w:t>
      </w:r>
    </w:p>
    <w:p w14:paraId="40EBF22D" w14:textId="0B889D3A" w:rsidR="009320FA" w:rsidRPr="009320FA" w:rsidRDefault="00902ABA" w:rsidP="009320FA">
      <w:pPr>
        <w:ind w:left="720"/>
      </w:pPr>
      <w:r>
        <w:t xml:space="preserve">The Committee members will be made up of SCDSN member representatives </w:t>
      </w:r>
      <w:r w:rsidR="000C4E21">
        <w:t>where the</w:t>
      </w:r>
      <w:r w:rsidR="00B83CBB">
        <w:t xml:space="preserve"> SCDSN </w:t>
      </w:r>
      <w:r w:rsidR="000C4E21">
        <w:t xml:space="preserve">member </w:t>
      </w:r>
      <w:r w:rsidR="00353FB9">
        <w:t xml:space="preserve">(i.e., the </w:t>
      </w:r>
      <w:r w:rsidR="000C4E21">
        <w:t>agency</w:t>
      </w:r>
      <w:r w:rsidR="005B74F4">
        <w:t>)</w:t>
      </w:r>
      <w:r w:rsidR="000C4E21">
        <w:t xml:space="preserve"> will not be providing a candidate for nomination to the Board for the term </w:t>
      </w:r>
      <w:r w:rsidR="005B74F4">
        <w:t xml:space="preserve">the candidates are being reviewed for. </w:t>
      </w:r>
    </w:p>
    <w:p w14:paraId="2B145AA9" w14:textId="77777777" w:rsidR="00D52CCB" w:rsidRDefault="00D52CCB" w:rsidP="00D1548E"/>
    <w:p w14:paraId="393304FA" w14:textId="77777777" w:rsidR="00D1548E" w:rsidRPr="00C25877" w:rsidRDefault="00D1548E" w:rsidP="00D1548E">
      <w:r w:rsidRPr="00C25877">
        <w:t xml:space="preserve">  </w:t>
      </w:r>
    </w:p>
    <w:p w14:paraId="1DF2FAF8" w14:textId="77777777" w:rsidR="003D7EC2" w:rsidRPr="003D7EC2" w:rsidRDefault="003D7EC2">
      <w:pPr>
        <w:rPr>
          <w:b/>
          <w:u w:val="single"/>
        </w:rPr>
      </w:pPr>
      <w:r w:rsidRPr="003D7EC2">
        <w:rPr>
          <w:b/>
          <w:u w:val="single"/>
        </w:rPr>
        <w:t>Term</w:t>
      </w:r>
    </w:p>
    <w:p w14:paraId="5F025BDA" w14:textId="39BB9F9F" w:rsidR="00C1010B" w:rsidRDefault="003D7EC2">
      <w:pPr>
        <w:rPr>
          <w:bCs/>
        </w:rPr>
      </w:pPr>
      <w:r>
        <w:rPr>
          <w:bCs/>
        </w:rPr>
        <w:t xml:space="preserve">The nominating committee will be struck annually </w:t>
      </w:r>
      <w:r w:rsidR="00C1010B">
        <w:rPr>
          <w:bCs/>
        </w:rPr>
        <w:t>following the April meeting of the Board of Directors</w:t>
      </w:r>
      <w:r w:rsidR="00C30EA3">
        <w:rPr>
          <w:bCs/>
        </w:rPr>
        <w:t xml:space="preserve"> and be dissolved after the </w:t>
      </w:r>
      <w:r w:rsidR="00B1720F">
        <w:rPr>
          <w:bCs/>
        </w:rPr>
        <w:t xml:space="preserve">Board election at the </w:t>
      </w:r>
      <w:r w:rsidR="00C30EA3">
        <w:rPr>
          <w:bCs/>
        </w:rPr>
        <w:t>Annual General Meeting of that year.</w:t>
      </w:r>
    </w:p>
    <w:p w14:paraId="793C44CE" w14:textId="77777777" w:rsidR="003D7EC2" w:rsidRDefault="003D7EC2">
      <w:pPr>
        <w:rPr>
          <w:bCs/>
        </w:rPr>
      </w:pPr>
    </w:p>
    <w:p w14:paraId="7552B6DF" w14:textId="316B8E90" w:rsidR="00D1548E" w:rsidRPr="00C1010B" w:rsidRDefault="00D1548E">
      <w:pPr>
        <w:rPr>
          <w:b/>
          <w:u w:val="single"/>
        </w:rPr>
      </w:pPr>
      <w:r w:rsidRPr="00C1010B">
        <w:rPr>
          <w:b/>
          <w:u w:val="single"/>
        </w:rPr>
        <w:t>Meetings</w:t>
      </w:r>
    </w:p>
    <w:p w14:paraId="013E70DE" w14:textId="185B6106" w:rsidR="00D1548E" w:rsidRPr="00C25877" w:rsidRDefault="00D1548E">
      <w:r w:rsidRPr="00C25877">
        <w:t>The Chair of the committee shall call meetings.</w:t>
      </w:r>
    </w:p>
    <w:p w14:paraId="537C9ED5" w14:textId="77777777" w:rsidR="00D1548E" w:rsidRPr="00C25877" w:rsidRDefault="00D1548E"/>
    <w:p w14:paraId="6EE63555" w14:textId="77777777" w:rsidR="00D1548E" w:rsidRPr="00C25877" w:rsidRDefault="00D1548E">
      <w:pPr>
        <w:rPr>
          <w:b/>
          <w:u w:val="single"/>
        </w:rPr>
      </w:pPr>
      <w:r w:rsidRPr="00C25877">
        <w:rPr>
          <w:b/>
          <w:u w:val="single"/>
        </w:rPr>
        <w:t>Quorum:</w:t>
      </w:r>
    </w:p>
    <w:p w14:paraId="1098EF06" w14:textId="69A630AF" w:rsidR="00D1548E" w:rsidRPr="00C25877" w:rsidRDefault="00617A77">
      <w:r w:rsidRPr="00C25877">
        <w:t xml:space="preserve">Quorum for meetings of the </w:t>
      </w:r>
      <w:r w:rsidR="00616E8A" w:rsidRPr="00C25877">
        <w:t>n</w:t>
      </w:r>
      <w:r w:rsidRPr="00C25877">
        <w:t xml:space="preserve">omination </w:t>
      </w:r>
      <w:r w:rsidR="00616E8A" w:rsidRPr="00C25877">
        <w:t>c</w:t>
      </w:r>
      <w:r w:rsidRPr="00C25877">
        <w:t>ommittee is a majority of the members of the committee</w:t>
      </w:r>
      <w:r w:rsidR="00B1720F">
        <w:t xml:space="preserve"> where the Committee Chair and Board Liaison are present. </w:t>
      </w:r>
    </w:p>
    <w:p w14:paraId="56167772" w14:textId="77777777" w:rsidR="00617A77" w:rsidRPr="00C25877" w:rsidRDefault="00617A77"/>
    <w:p w14:paraId="36F12815" w14:textId="77777777" w:rsidR="00D1548E" w:rsidRPr="00C25877" w:rsidRDefault="00D1548E">
      <w:pPr>
        <w:rPr>
          <w:b/>
          <w:u w:val="single"/>
        </w:rPr>
      </w:pPr>
      <w:r w:rsidRPr="00C25877">
        <w:rPr>
          <w:b/>
          <w:u w:val="single"/>
        </w:rPr>
        <w:t>Procedures:</w:t>
      </w:r>
    </w:p>
    <w:p w14:paraId="5C9B7509" w14:textId="77777777" w:rsidR="00D1548E" w:rsidRPr="00C25877" w:rsidRDefault="00D1548E">
      <w:pPr>
        <w:rPr>
          <w:sz w:val="12"/>
          <w:szCs w:val="12"/>
        </w:rPr>
      </w:pPr>
    </w:p>
    <w:p w14:paraId="51D3C0FD" w14:textId="1C3BDF00" w:rsidR="005C5012" w:rsidRDefault="008F39FA" w:rsidP="00C402DF">
      <w:pPr>
        <w:numPr>
          <w:ilvl w:val="0"/>
          <w:numId w:val="4"/>
        </w:numPr>
      </w:pPr>
      <w:r w:rsidRPr="00C25877">
        <w:t>A</w:t>
      </w:r>
      <w:r w:rsidR="00304085" w:rsidRPr="00C25877">
        <w:t xml:space="preserve">nnually </w:t>
      </w:r>
      <w:r w:rsidR="005E4524">
        <w:t>following</w:t>
      </w:r>
      <w:r w:rsidRPr="00C25877">
        <w:t xml:space="preserve"> the </w:t>
      </w:r>
      <w:r w:rsidR="005E4524">
        <w:t>April</w:t>
      </w:r>
      <w:r w:rsidRPr="00C25877">
        <w:t xml:space="preserve"> meeting of the </w:t>
      </w:r>
      <w:r w:rsidR="005E4524" w:rsidRPr="00C25877">
        <w:t>Board,</w:t>
      </w:r>
      <w:r w:rsidRPr="00C25877">
        <w:t xml:space="preserve"> the</w:t>
      </w:r>
      <w:r w:rsidR="00A051B2">
        <w:t xml:space="preserve"> Chair of the Board</w:t>
      </w:r>
      <w:r w:rsidRPr="00C25877">
        <w:t xml:space="preserve"> </w:t>
      </w:r>
      <w:r w:rsidR="005E4524">
        <w:t xml:space="preserve">will </w:t>
      </w:r>
      <w:r w:rsidR="00D638C6">
        <w:t>poll the Board and membership for the names of all member representatives wishing to stand for election to the Board</w:t>
      </w:r>
      <w:r w:rsidR="00C97356">
        <w:t xml:space="preserve">; those not </w:t>
      </w:r>
      <w:r w:rsidR="00C62575">
        <w:t>wishing to stand for election will be invited to join the Nominations Committee.</w:t>
      </w:r>
    </w:p>
    <w:p w14:paraId="0DC59207" w14:textId="78946204" w:rsidR="00F134D6" w:rsidRPr="00C25877" w:rsidRDefault="00F134D6" w:rsidP="00F134D6">
      <w:pPr>
        <w:numPr>
          <w:ilvl w:val="1"/>
          <w:numId w:val="4"/>
        </w:numPr>
      </w:pPr>
      <w:r>
        <w:t xml:space="preserve">The Board will determine the </w:t>
      </w:r>
      <w:r w:rsidR="004A778C">
        <w:t>ma</w:t>
      </w:r>
      <w:r w:rsidR="005F2128">
        <w:t xml:space="preserve">ximum </w:t>
      </w:r>
      <w:r>
        <w:t xml:space="preserve">number of </w:t>
      </w:r>
      <w:r w:rsidR="000D3A4D">
        <w:t xml:space="preserve">potential self-nominees to allow for </w:t>
      </w:r>
      <w:r w:rsidR="00A95395">
        <w:t xml:space="preserve">the </w:t>
      </w:r>
      <w:r w:rsidR="000D3A4D">
        <w:t xml:space="preserve">minimum </w:t>
      </w:r>
      <w:r w:rsidR="006A0797">
        <w:t>number of</w:t>
      </w:r>
      <w:r w:rsidR="000D3A4D">
        <w:t xml:space="preserve"> people </w:t>
      </w:r>
      <w:r w:rsidR="006A0797">
        <w:t xml:space="preserve">needed for </w:t>
      </w:r>
      <w:r w:rsidR="000D3A4D">
        <w:t>the nominations committee (not standing for election). Once that number has been reached no further nominations for Board positions will be accepted</w:t>
      </w:r>
      <w:r w:rsidR="005F2128">
        <w:t>.</w:t>
      </w:r>
    </w:p>
    <w:p w14:paraId="78BB1787" w14:textId="12FB2BD9" w:rsidR="00525979" w:rsidRDefault="00C402DF" w:rsidP="00C402DF">
      <w:pPr>
        <w:numPr>
          <w:ilvl w:val="0"/>
          <w:numId w:val="4"/>
        </w:numPr>
      </w:pPr>
      <w:r w:rsidRPr="00C25877">
        <w:t xml:space="preserve">At </w:t>
      </w:r>
      <w:r w:rsidR="00300DA4">
        <w:t xml:space="preserve">the June meeting of the Board or at </w:t>
      </w:r>
      <w:r w:rsidRPr="00C25877">
        <w:t xml:space="preserve">least </w:t>
      </w:r>
      <w:r w:rsidR="007966DA">
        <w:t>six</w:t>
      </w:r>
      <w:r w:rsidRPr="00C25877">
        <w:t>ty days prior to the A</w:t>
      </w:r>
      <w:r w:rsidR="00616E8A" w:rsidRPr="00C25877">
        <w:t xml:space="preserve">nnual </w:t>
      </w:r>
      <w:r w:rsidRPr="00C25877">
        <w:t>G</w:t>
      </w:r>
      <w:r w:rsidR="00616E8A" w:rsidRPr="00C25877">
        <w:t xml:space="preserve">eneral </w:t>
      </w:r>
      <w:r w:rsidRPr="00C25877">
        <w:t>M</w:t>
      </w:r>
      <w:r w:rsidR="00616E8A" w:rsidRPr="00C25877">
        <w:t xml:space="preserve">eeting </w:t>
      </w:r>
      <w:r w:rsidRPr="00C25877">
        <w:t xml:space="preserve">of </w:t>
      </w:r>
      <w:r w:rsidR="008C12C3" w:rsidRPr="00C25877">
        <w:t xml:space="preserve">the </w:t>
      </w:r>
      <w:r w:rsidR="00EC469C">
        <w:t>SCDSN</w:t>
      </w:r>
      <w:r w:rsidRPr="00C25877">
        <w:t xml:space="preserve"> the </w:t>
      </w:r>
      <w:r w:rsidR="00686268" w:rsidRPr="00C25877">
        <w:t xml:space="preserve">Board </w:t>
      </w:r>
      <w:r w:rsidR="00EC469C">
        <w:t xml:space="preserve">Chair will announce the members of the </w:t>
      </w:r>
      <w:r w:rsidR="00686268" w:rsidRPr="00C25877">
        <w:t xml:space="preserve">Nominations </w:t>
      </w:r>
      <w:r w:rsidRPr="00C25877">
        <w:t>committee</w:t>
      </w:r>
      <w:r w:rsidR="00525979">
        <w:t>.</w:t>
      </w:r>
    </w:p>
    <w:p w14:paraId="439F8F10" w14:textId="3194E296" w:rsidR="00C402DF" w:rsidRDefault="00B35F58" w:rsidP="00C402DF">
      <w:pPr>
        <w:numPr>
          <w:ilvl w:val="0"/>
          <w:numId w:val="4"/>
        </w:numPr>
      </w:pPr>
      <w:r>
        <w:t xml:space="preserve">The Committee Chair will approach all </w:t>
      </w:r>
      <w:r w:rsidR="009E7039">
        <w:t xml:space="preserve">self-identified </w:t>
      </w:r>
      <w:r w:rsidR="00487D57">
        <w:t>candidates</w:t>
      </w:r>
      <w:r w:rsidR="009E7039">
        <w:t xml:space="preserve"> for the new term and ask them to fill out a </w:t>
      </w:r>
      <w:r w:rsidR="00AB413B">
        <w:t>skills matrix</w:t>
      </w:r>
      <w:r w:rsidR="000D60CD" w:rsidRPr="00C25877">
        <w:t xml:space="preserve"> (see Appendix One)</w:t>
      </w:r>
      <w:r w:rsidR="008C12C3" w:rsidRPr="00C25877">
        <w:t>. Nominees will be asked to submit their written consent with the nomination.</w:t>
      </w:r>
    </w:p>
    <w:p w14:paraId="0E4FBB78" w14:textId="12F37F22" w:rsidR="001963B4" w:rsidRDefault="00487D57" w:rsidP="001963B4">
      <w:pPr>
        <w:numPr>
          <w:ilvl w:val="0"/>
          <w:numId w:val="4"/>
        </w:numPr>
      </w:pPr>
      <w:r>
        <w:t xml:space="preserve">The Committee will review the </w:t>
      </w:r>
      <w:r w:rsidR="001963B4">
        <w:t>submissions and determine any needed qualifications:</w:t>
      </w:r>
    </w:p>
    <w:p w14:paraId="42BA671D" w14:textId="665E93E9" w:rsidR="00AC7B92" w:rsidRDefault="00AC7B92" w:rsidP="00AC7B92">
      <w:pPr>
        <w:numPr>
          <w:ilvl w:val="1"/>
          <w:numId w:val="4"/>
        </w:numPr>
      </w:pPr>
      <w:r>
        <w:t>Where the number of potential candidates is less</w:t>
      </w:r>
      <w:r w:rsidR="00487D57">
        <w:t xml:space="preserve"> than the minimum number</w:t>
      </w:r>
      <w:r w:rsidR="00062F14">
        <w:t xml:space="preserve"> (&lt;6)</w:t>
      </w:r>
      <w:r w:rsidR="00487D57">
        <w:t xml:space="preserve"> required for the </w:t>
      </w:r>
      <w:r w:rsidR="005E4840">
        <w:t>Board,</w:t>
      </w:r>
      <w:r w:rsidR="00F761A5">
        <w:t xml:space="preserve"> the Committee will recruit from among the members for additional candidates</w:t>
      </w:r>
    </w:p>
    <w:p w14:paraId="65B2E36A" w14:textId="082227F4" w:rsidR="00F761A5" w:rsidRDefault="00F761A5" w:rsidP="00AC7B92">
      <w:pPr>
        <w:numPr>
          <w:ilvl w:val="1"/>
          <w:numId w:val="4"/>
        </w:numPr>
      </w:pPr>
      <w:r>
        <w:t xml:space="preserve">Where there are </w:t>
      </w:r>
      <w:r w:rsidR="00062F14">
        <w:t>more than 6 but less than 9</w:t>
      </w:r>
      <w:r>
        <w:t xml:space="preserve"> candidates </w:t>
      </w:r>
      <w:r w:rsidR="00062F14">
        <w:t xml:space="preserve">and </w:t>
      </w:r>
      <w:r>
        <w:t xml:space="preserve">the skills matrix </w:t>
      </w:r>
      <w:r w:rsidR="00062F14">
        <w:t xml:space="preserve">results indicate a </w:t>
      </w:r>
      <w:r w:rsidR="00D144D7">
        <w:t>deficit,</w:t>
      </w:r>
      <w:r w:rsidR="00062F14">
        <w:t xml:space="preserve"> </w:t>
      </w:r>
      <w:r w:rsidR="00ED3B4F">
        <w:t>the Committee will recruit from among the members for additional, specifically qualified candidates</w:t>
      </w:r>
    </w:p>
    <w:p w14:paraId="657EF8FA" w14:textId="6104793E" w:rsidR="00ED3B4F" w:rsidRDefault="00ED3B4F" w:rsidP="00AC7B92">
      <w:pPr>
        <w:numPr>
          <w:ilvl w:val="1"/>
          <w:numId w:val="4"/>
        </w:numPr>
      </w:pPr>
      <w:r>
        <w:t xml:space="preserve">Where there are more than 9 candidates </w:t>
      </w:r>
      <w:r w:rsidR="000C2754">
        <w:t xml:space="preserve">the Committee will determine a slate of 9 candidates </w:t>
      </w:r>
      <w:r w:rsidR="003C0E9E">
        <w:t>based on the results of the skills matrix</w:t>
      </w:r>
    </w:p>
    <w:p w14:paraId="009D0530" w14:textId="575F3AEE" w:rsidR="003C0E9E" w:rsidRPr="00C25877" w:rsidRDefault="003C0E9E" w:rsidP="00AF2CFD">
      <w:pPr>
        <w:numPr>
          <w:ilvl w:val="1"/>
          <w:numId w:val="4"/>
        </w:numPr>
      </w:pPr>
      <w:r>
        <w:t xml:space="preserve">Where there are more than 9 </w:t>
      </w:r>
      <w:r w:rsidR="00D144D7">
        <w:t>candidates,</w:t>
      </w:r>
      <w:r w:rsidR="00483B89">
        <w:t xml:space="preserve"> and the skills matrix results indicate a deficit</w:t>
      </w:r>
      <w:r w:rsidR="00D144D7">
        <w:t>,</w:t>
      </w:r>
      <w:r w:rsidR="00483B89">
        <w:t xml:space="preserve"> the Committee will recruit</w:t>
      </w:r>
      <w:r w:rsidR="00483B89" w:rsidRPr="00483B89">
        <w:t xml:space="preserve"> </w:t>
      </w:r>
      <w:r w:rsidR="00483B89">
        <w:t xml:space="preserve">from among the members for additional, specifically qualified candidates and </w:t>
      </w:r>
      <w:r w:rsidR="00AF2CFD">
        <w:t xml:space="preserve">create a slate of </w:t>
      </w:r>
      <w:r w:rsidR="00ED1740">
        <w:t xml:space="preserve">9 </w:t>
      </w:r>
      <w:r w:rsidR="00AF2CFD">
        <w:t>candidates based on the results of the skills matrix.</w:t>
      </w:r>
    </w:p>
    <w:p w14:paraId="4A20341D" w14:textId="3147C0B5" w:rsidR="00C402DF" w:rsidRPr="00C25877" w:rsidRDefault="00C402DF" w:rsidP="00C402DF">
      <w:pPr>
        <w:numPr>
          <w:ilvl w:val="0"/>
          <w:numId w:val="4"/>
        </w:numPr>
      </w:pPr>
      <w:r w:rsidRPr="00C25877">
        <w:t xml:space="preserve">The nominating committee shall prepare a report to be </w:t>
      </w:r>
      <w:r w:rsidR="008C12C3" w:rsidRPr="00C25877">
        <w:t>distributed</w:t>
      </w:r>
      <w:r w:rsidRPr="00C25877">
        <w:t xml:space="preserve"> </w:t>
      </w:r>
      <w:r w:rsidR="00C414EF">
        <w:t xml:space="preserve">no less than </w:t>
      </w:r>
      <w:r w:rsidRPr="00C25877">
        <w:t>fourteen days in advance of the A</w:t>
      </w:r>
      <w:r w:rsidR="00C414EF">
        <w:t xml:space="preserve">nnual </w:t>
      </w:r>
      <w:r w:rsidRPr="00C25877">
        <w:t>G</w:t>
      </w:r>
      <w:r w:rsidR="00C414EF">
        <w:t xml:space="preserve">eneral </w:t>
      </w:r>
      <w:r w:rsidRPr="00C25877">
        <w:t>M</w:t>
      </w:r>
      <w:r w:rsidR="00C414EF">
        <w:t>eeting</w:t>
      </w:r>
      <w:r w:rsidRPr="00C25877">
        <w:t xml:space="preserve"> to all members, identifying those members duly nominated for election as director</w:t>
      </w:r>
      <w:r w:rsidR="00C219B0">
        <w:t>s</w:t>
      </w:r>
      <w:r w:rsidRPr="00C25877">
        <w:t xml:space="preserve">.  </w:t>
      </w:r>
    </w:p>
    <w:p w14:paraId="4470272B" w14:textId="77777777" w:rsidR="00C402DF" w:rsidRPr="00C25877" w:rsidRDefault="00C402DF" w:rsidP="00C402DF">
      <w:pPr>
        <w:numPr>
          <w:ilvl w:val="0"/>
          <w:numId w:val="4"/>
        </w:numPr>
      </w:pPr>
      <w:r w:rsidRPr="00C25877">
        <w:t>If required, the nominating committee will supervise the election of candidates, duly nominated for the board.</w:t>
      </w:r>
    </w:p>
    <w:p w14:paraId="1D9B64A1" w14:textId="77777777" w:rsidR="00686268" w:rsidRPr="00C25877" w:rsidRDefault="00686268" w:rsidP="00686268"/>
    <w:p w14:paraId="2DA1C199" w14:textId="77777777" w:rsidR="0066399A" w:rsidRDefault="0066399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3681E3" w14:textId="7F9C637D" w:rsidR="000D60CD" w:rsidRPr="00C25877" w:rsidRDefault="000D60CD" w:rsidP="000D60CD">
      <w:pPr>
        <w:autoSpaceDE w:val="0"/>
        <w:autoSpaceDN w:val="0"/>
        <w:adjustRightInd w:val="0"/>
        <w:jc w:val="center"/>
        <w:rPr>
          <w:b/>
          <w:u w:val="single"/>
        </w:rPr>
      </w:pPr>
      <w:r w:rsidRPr="00C25877">
        <w:rPr>
          <w:b/>
          <w:u w:val="single"/>
        </w:rPr>
        <w:lastRenderedPageBreak/>
        <w:t>Appendix One</w:t>
      </w:r>
    </w:p>
    <w:p w14:paraId="4D21A8B9" w14:textId="77777777" w:rsidR="000D60CD" w:rsidRPr="00C25877" w:rsidRDefault="000D60CD" w:rsidP="00B0481A">
      <w:pPr>
        <w:autoSpaceDE w:val="0"/>
        <w:autoSpaceDN w:val="0"/>
        <w:adjustRightInd w:val="0"/>
        <w:rPr>
          <w:b/>
          <w:u w:val="single"/>
        </w:rPr>
      </w:pPr>
    </w:p>
    <w:p w14:paraId="1F529115" w14:textId="2FDD0915" w:rsidR="008C12C3" w:rsidRPr="00C25877" w:rsidRDefault="008C12C3" w:rsidP="00B0481A">
      <w:pPr>
        <w:autoSpaceDE w:val="0"/>
        <w:autoSpaceDN w:val="0"/>
        <w:adjustRightInd w:val="0"/>
        <w:rPr>
          <w:b/>
        </w:rPr>
      </w:pPr>
      <w:r w:rsidRPr="00C25877">
        <w:rPr>
          <w:b/>
          <w:u w:val="single"/>
        </w:rPr>
        <w:t>Board of Directors</w:t>
      </w:r>
      <w:r w:rsidR="0008295A">
        <w:rPr>
          <w:b/>
          <w:u w:val="single"/>
        </w:rPr>
        <w:t xml:space="preserve"> </w:t>
      </w:r>
      <w:r w:rsidRPr="00C25877">
        <w:rPr>
          <w:b/>
          <w:u w:val="single"/>
        </w:rPr>
        <w:t>Qualifications</w:t>
      </w:r>
      <w:r w:rsidR="0001110E">
        <w:rPr>
          <w:b/>
          <w:u w:val="single"/>
        </w:rPr>
        <w:t xml:space="preserve"> - Bylaws</w:t>
      </w:r>
    </w:p>
    <w:p w14:paraId="3D949E3B" w14:textId="77777777" w:rsidR="00595A2E" w:rsidRPr="00C25877" w:rsidRDefault="00595A2E" w:rsidP="00B0481A">
      <w:pPr>
        <w:autoSpaceDE w:val="0"/>
        <w:autoSpaceDN w:val="0"/>
        <w:adjustRightInd w:val="0"/>
        <w:rPr>
          <w:sz w:val="12"/>
          <w:szCs w:val="12"/>
          <w:u w:val="single"/>
        </w:rPr>
      </w:pPr>
    </w:p>
    <w:p w14:paraId="098721D7" w14:textId="77777777" w:rsidR="000D60CD" w:rsidRPr="00C25877" w:rsidRDefault="000D60CD" w:rsidP="00B0481A">
      <w:pPr>
        <w:autoSpaceDE w:val="0"/>
        <w:autoSpaceDN w:val="0"/>
        <w:adjustRightInd w:val="0"/>
        <w:rPr>
          <w:u w:val="single"/>
        </w:rPr>
      </w:pPr>
    </w:p>
    <w:p w14:paraId="54BF7D52" w14:textId="77777777" w:rsidR="0008295A" w:rsidRDefault="0008295A" w:rsidP="00B0481A">
      <w:pPr>
        <w:autoSpaceDE w:val="0"/>
        <w:autoSpaceDN w:val="0"/>
        <w:adjustRightInd w:val="0"/>
      </w:pPr>
      <w:r>
        <w:t>Article V – Directors, section 5.2 Qualifications:</w:t>
      </w:r>
    </w:p>
    <w:p w14:paraId="2DB2D8A1" w14:textId="77777777" w:rsidR="0001110E" w:rsidRDefault="0001110E" w:rsidP="00B0481A">
      <w:pPr>
        <w:autoSpaceDE w:val="0"/>
        <w:autoSpaceDN w:val="0"/>
        <w:adjustRightInd w:val="0"/>
      </w:pPr>
    </w:p>
    <w:p w14:paraId="14C5261C" w14:textId="77777777" w:rsidR="000A3702" w:rsidRPr="001F01FF" w:rsidRDefault="000A3702" w:rsidP="0001110E">
      <w:pPr>
        <w:pStyle w:val="BLGArticleLevel2"/>
        <w:numPr>
          <w:ilvl w:val="0"/>
          <w:numId w:val="0"/>
        </w:numPr>
        <w:rPr>
          <w:lang w:val="en-US"/>
        </w:rPr>
      </w:pPr>
      <w:r w:rsidRPr="001F01FF">
        <w:rPr>
          <w:rStyle w:val="Strong"/>
        </w:rPr>
        <w:t>Qualifications</w:t>
      </w:r>
      <w:r w:rsidRPr="001F01FF">
        <w:t xml:space="preserve"> – </w:t>
      </w:r>
      <w:r w:rsidRPr="001F01FF">
        <w:rPr>
          <w:lang w:val="en-US"/>
        </w:rPr>
        <w:t xml:space="preserve">The following persons are disqualified from being a Director: </w:t>
      </w:r>
    </w:p>
    <w:p w14:paraId="6A53BDFC" w14:textId="77777777" w:rsidR="000A3702" w:rsidRPr="001F01FF" w:rsidRDefault="000A3702" w:rsidP="000A3702">
      <w:pPr>
        <w:pStyle w:val="BLGArticleLevel3"/>
        <w:tabs>
          <w:tab w:val="clear" w:pos="2160"/>
          <w:tab w:val="num" w:pos="1713"/>
        </w:tabs>
        <w:ind w:left="1713" w:hanging="720"/>
        <w:rPr>
          <w:lang w:val="en-US"/>
        </w:rPr>
      </w:pPr>
      <w:r w:rsidRPr="001F01FF">
        <w:rPr>
          <w:lang w:val="en-US"/>
        </w:rPr>
        <w:t>anyone who is not an individual (i.e. a human being);</w:t>
      </w:r>
    </w:p>
    <w:p w14:paraId="29AC6722" w14:textId="77777777" w:rsidR="000A3702" w:rsidRPr="001F01FF" w:rsidRDefault="000A3702" w:rsidP="000A3702">
      <w:pPr>
        <w:pStyle w:val="BLGArticleLevel3"/>
        <w:tabs>
          <w:tab w:val="clear" w:pos="2160"/>
          <w:tab w:val="num" w:pos="1713"/>
        </w:tabs>
        <w:ind w:left="1713" w:hanging="720"/>
        <w:rPr>
          <w:lang w:val="en-US"/>
        </w:rPr>
      </w:pPr>
      <w:r w:rsidRPr="001F01FF">
        <w:rPr>
          <w:lang w:val="en-US"/>
        </w:rPr>
        <w:t>anyone who is under eighteen (18) years of age;</w:t>
      </w:r>
    </w:p>
    <w:p w14:paraId="55FD3D1F" w14:textId="77777777" w:rsidR="000A3702" w:rsidRPr="001F01FF" w:rsidRDefault="000A3702" w:rsidP="000A3702">
      <w:pPr>
        <w:pStyle w:val="BLGArticleLevel3"/>
        <w:tabs>
          <w:tab w:val="clear" w:pos="2160"/>
          <w:tab w:val="num" w:pos="1713"/>
        </w:tabs>
        <w:ind w:left="1713" w:hanging="720"/>
        <w:rPr>
          <w:lang w:val="en-US"/>
        </w:rPr>
      </w:pPr>
      <w:r w:rsidRPr="001F01FF">
        <w:rPr>
          <w:lang w:val="en-US"/>
        </w:rPr>
        <w:t xml:space="preserve">anyone who has been found under the Substitute Decisions Act, 1992 or under the Mental Health Act to be incapable of managing property; </w:t>
      </w:r>
    </w:p>
    <w:p w14:paraId="6F1EA9D2" w14:textId="77777777" w:rsidR="000A3702" w:rsidRPr="001F01FF" w:rsidRDefault="000A3702" w:rsidP="000A3702">
      <w:pPr>
        <w:pStyle w:val="BLGArticleLevel3"/>
        <w:tabs>
          <w:tab w:val="clear" w:pos="2160"/>
          <w:tab w:val="num" w:pos="1713"/>
        </w:tabs>
        <w:ind w:left="1713" w:hanging="720"/>
        <w:rPr>
          <w:lang w:val="en-US"/>
        </w:rPr>
      </w:pPr>
      <w:r w:rsidRPr="001F01FF">
        <w:rPr>
          <w:lang w:val="en-US"/>
        </w:rPr>
        <w:t xml:space="preserve">anyone who has been found to be incapable by any court in Canada or elsewhere; </w:t>
      </w:r>
    </w:p>
    <w:p w14:paraId="0665DC26" w14:textId="77777777" w:rsidR="000A3702" w:rsidRPr="001F01FF" w:rsidRDefault="000A3702" w:rsidP="000A3702">
      <w:pPr>
        <w:pStyle w:val="BLGArticleLevel3"/>
        <w:tabs>
          <w:tab w:val="clear" w:pos="2160"/>
          <w:tab w:val="num" w:pos="1713"/>
        </w:tabs>
        <w:ind w:left="1713" w:hanging="720"/>
        <w:rPr>
          <w:lang w:val="en-US"/>
        </w:rPr>
      </w:pPr>
      <w:r w:rsidRPr="001F01FF">
        <w:rPr>
          <w:lang w:val="en-US"/>
        </w:rPr>
        <w:t>anyone who has the status of bankrupt; and</w:t>
      </w:r>
    </w:p>
    <w:p w14:paraId="0CBB3EDA" w14:textId="77777777" w:rsidR="000A3702" w:rsidRPr="001F01FF" w:rsidRDefault="000A3702" w:rsidP="000A3702">
      <w:pPr>
        <w:pStyle w:val="BLGArticleLevel3"/>
        <w:tabs>
          <w:tab w:val="clear" w:pos="2160"/>
          <w:tab w:val="num" w:pos="1713"/>
        </w:tabs>
        <w:ind w:left="1713" w:hanging="720"/>
        <w:rPr>
          <w:lang w:val="en-US"/>
        </w:rPr>
      </w:pPr>
      <w:r w:rsidRPr="001F01FF">
        <w:rPr>
          <w:lang w:val="en-US"/>
        </w:rPr>
        <w:t>anyone who is not a Member’s Representative.</w:t>
      </w:r>
    </w:p>
    <w:p w14:paraId="35C7BEB8" w14:textId="77777777" w:rsidR="00D53951" w:rsidRPr="00C25877" w:rsidRDefault="00D53951" w:rsidP="00B0481A">
      <w:pPr>
        <w:autoSpaceDE w:val="0"/>
        <w:autoSpaceDN w:val="0"/>
        <w:adjustRightInd w:val="0"/>
      </w:pPr>
    </w:p>
    <w:p w14:paraId="4AEC59CE" w14:textId="77777777" w:rsidR="00211444" w:rsidRPr="00C25877" w:rsidRDefault="00211444" w:rsidP="00B0481A">
      <w:pPr>
        <w:autoSpaceDE w:val="0"/>
        <w:autoSpaceDN w:val="0"/>
        <w:adjustRightInd w:val="0"/>
        <w:rPr>
          <w:b/>
          <w:u w:val="single"/>
        </w:rPr>
      </w:pPr>
    </w:p>
    <w:p w14:paraId="683E202E" w14:textId="77777777" w:rsidR="00BE71AC" w:rsidRPr="00C25877" w:rsidRDefault="00BE71AC" w:rsidP="00B0481A">
      <w:pPr>
        <w:autoSpaceDE w:val="0"/>
        <w:autoSpaceDN w:val="0"/>
        <w:adjustRightInd w:val="0"/>
      </w:pPr>
      <w:r w:rsidRPr="00C25877">
        <w:rPr>
          <w:b/>
          <w:u w:val="single"/>
        </w:rPr>
        <w:t>Board Skills Matrix</w:t>
      </w:r>
      <w:r w:rsidR="00304085" w:rsidRPr="00C25877">
        <w:rPr>
          <w:b/>
          <w:u w:val="single"/>
        </w:rPr>
        <w:t xml:space="preserve"> </w:t>
      </w:r>
      <w:r w:rsidR="00304085" w:rsidRPr="00C25877">
        <w:t>– see next page</w:t>
      </w:r>
    </w:p>
    <w:p w14:paraId="32657794" w14:textId="72D7EC56" w:rsidR="006F34F5" w:rsidRDefault="006F34F5">
      <w:r>
        <w:br w:type="page"/>
      </w:r>
    </w:p>
    <w:p w14:paraId="450D4D06" w14:textId="07B2DF5E" w:rsidR="006F34F5" w:rsidRDefault="006F34F5" w:rsidP="00B0481A">
      <w:pPr>
        <w:autoSpaceDE w:val="0"/>
        <w:autoSpaceDN w:val="0"/>
        <w:adjustRightInd w:val="0"/>
        <w:rPr>
          <w:b/>
          <w:bCs/>
        </w:rPr>
      </w:pPr>
      <w:r w:rsidRPr="001622A0">
        <w:rPr>
          <w:b/>
          <w:bCs/>
        </w:rPr>
        <w:lastRenderedPageBreak/>
        <w:t>SCDSN Skills and Experiences</w:t>
      </w:r>
      <w:r w:rsidR="00BB12AA">
        <w:rPr>
          <w:b/>
          <w:bCs/>
        </w:rPr>
        <w:t xml:space="preserve"> Matrix</w:t>
      </w:r>
    </w:p>
    <w:p w14:paraId="688D8A83" w14:textId="77777777" w:rsidR="00BB12AA" w:rsidRDefault="00BB12AA" w:rsidP="00B0481A">
      <w:pPr>
        <w:autoSpaceDE w:val="0"/>
        <w:autoSpaceDN w:val="0"/>
        <w:adjustRightInd w:val="0"/>
      </w:pPr>
    </w:p>
    <w:p w14:paraId="772CD718" w14:textId="1E442EEB" w:rsidR="006F34F5" w:rsidRDefault="006F34F5" w:rsidP="00B0481A">
      <w:pPr>
        <w:autoSpaceDE w:val="0"/>
        <w:autoSpaceDN w:val="0"/>
        <w:adjustRightInd w:val="0"/>
      </w:pPr>
      <w:r>
        <w:t>Name: _______________________________</w:t>
      </w:r>
      <w:r w:rsidR="00152BD7">
        <w:t>____________</w:t>
      </w:r>
    </w:p>
    <w:p w14:paraId="2AD62055" w14:textId="77777777" w:rsidR="00152BD7" w:rsidRDefault="00152BD7" w:rsidP="00B0481A">
      <w:pPr>
        <w:autoSpaceDE w:val="0"/>
        <w:autoSpaceDN w:val="0"/>
        <w:adjustRightInd w:val="0"/>
      </w:pPr>
    </w:p>
    <w:p w14:paraId="54076A17" w14:textId="28954E68" w:rsidR="00152BD7" w:rsidRDefault="00152BD7" w:rsidP="00B0481A">
      <w:pPr>
        <w:autoSpaceDE w:val="0"/>
        <w:autoSpaceDN w:val="0"/>
        <w:adjustRightInd w:val="0"/>
      </w:pPr>
      <w:r>
        <w:t>Member Agency: __________________________________</w:t>
      </w:r>
    </w:p>
    <w:p w14:paraId="03CC96A3" w14:textId="77777777" w:rsidR="00152BD7" w:rsidRDefault="00152BD7" w:rsidP="00B0481A">
      <w:pPr>
        <w:autoSpaceDE w:val="0"/>
        <w:autoSpaceDN w:val="0"/>
        <w:adjustRightInd w:val="0"/>
      </w:pPr>
    </w:p>
    <w:p w14:paraId="7F36E7CC" w14:textId="2E5C325E" w:rsidR="00851216" w:rsidRDefault="00851216" w:rsidP="00B0481A">
      <w:pPr>
        <w:autoSpaceDE w:val="0"/>
        <w:autoSpaceDN w:val="0"/>
        <w:adjustRightInd w:val="0"/>
      </w:pPr>
      <w:r>
        <w:t xml:space="preserve">The purpose of this form is to determine the </w:t>
      </w:r>
      <w:r w:rsidR="003D6384">
        <w:t>skills and experience provided by each of the candidates for nomination to the Board of Directors. Please fill it out providing a self-rating score and narrative for each Qualification</w:t>
      </w:r>
      <w:r w:rsidR="00DC3CAB">
        <w:t xml:space="preserve">, then sign and </w:t>
      </w:r>
      <w:r w:rsidR="00420487">
        <w:t>return it</w:t>
      </w:r>
      <w:r w:rsidR="00DC3CAB">
        <w:t xml:space="preserve"> to the Chair of the Nominating Committee.</w:t>
      </w:r>
      <w:r w:rsidR="003D6384">
        <w:t xml:space="preserve"> </w:t>
      </w:r>
    </w:p>
    <w:p w14:paraId="329BB621" w14:textId="77777777" w:rsidR="00851216" w:rsidRDefault="00851216" w:rsidP="00B0481A">
      <w:pPr>
        <w:autoSpaceDE w:val="0"/>
        <w:autoSpaceDN w:val="0"/>
        <w:adjustRightInd w:val="0"/>
      </w:pPr>
    </w:p>
    <w:p w14:paraId="6B5097A2" w14:textId="4D16D88A" w:rsidR="00152BD7" w:rsidRDefault="00341A5B" w:rsidP="00B0481A">
      <w:pPr>
        <w:autoSpaceDE w:val="0"/>
        <w:autoSpaceDN w:val="0"/>
        <w:adjustRightInd w:val="0"/>
      </w:pPr>
      <w:r>
        <w:rPr>
          <w:i/>
          <w:iCs/>
        </w:rPr>
        <w:t xml:space="preserve">Please </w:t>
      </w:r>
      <w:r w:rsidR="00697CD5">
        <w:rPr>
          <w:i/>
          <w:iCs/>
        </w:rPr>
        <w:t>provide as much detail as possible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296"/>
        <w:gridCol w:w="6519"/>
      </w:tblGrid>
      <w:tr w:rsidR="00EE4493" w14:paraId="50429AB2" w14:textId="77777777" w:rsidTr="00697CD5">
        <w:tc>
          <w:tcPr>
            <w:tcW w:w="2296" w:type="dxa"/>
          </w:tcPr>
          <w:p w14:paraId="4AF850B6" w14:textId="1BC49155" w:rsidR="00EE4493" w:rsidRPr="001622A0" w:rsidRDefault="00EE4493" w:rsidP="00B048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22A0">
              <w:rPr>
                <w:b/>
                <w:bCs/>
              </w:rPr>
              <w:t>Qualification</w:t>
            </w:r>
          </w:p>
        </w:tc>
        <w:tc>
          <w:tcPr>
            <w:tcW w:w="6519" w:type="dxa"/>
          </w:tcPr>
          <w:p w14:paraId="611009F7" w14:textId="77777777" w:rsidR="00EE4493" w:rsidRPr="001622A0" w:rsidRDefault="00EE4493" w:rsidP="00B048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22A0">
              <w:rPr>
                <w:b/>
                <w:bCs/>
              </w:rPr>
              <w:t>Narrative</w:t>
            </w:r>
          </w:p>
          <w:p w14:paraId="333D4310" w14:textId="0604E17C" w:rsidR="00EE4493" w:rsidRPr="001622A0" w:rsidRDefault="00EE4493" w:rsidP="00B048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1622A0">
              <w:rPr>
                <w:b/>
                <w:bCs/>
                <w:i/>
                <w:iCs/>
              </w:rPr>
              <w:t xml:space="preserve">Please provide details </w:t>
            </w:r>
          </w:p>
        </w:tc>
      </w:tr>
      <w:tr w:rsidR="00EE4493" w14:paraId="005822DC" w14:textId="77777777" w:rsidTr="00697CD5">
        <w:tc>
          <w:tcPr>
            <w:tcW w:w="2296" w:type="dxa"/>
          </w:tcPr>
          <w:p w14:paraId="5207E4E6" w14:textId="1368124D" w:rsidR="00EE4493" w:rsidRDefault="00EE4493" w:rsidP="00B0481A">
            <w:pPr>
              <w:autoSpaceDE w:val="0"/>
              <w:autoSpaceDN w:val="0"/>
              <w:adjustRightInd w:val="0"/>
            </w:pPr>
            <w:r>
              <w:t>Educational Background</w:t>
            </w:r>
          </w:p>
        </w:tc>
        <w:tc>
          <w:tcPr>
            <w:tcW w:w="6519" w:type="dxa"/>
          </w:tcPr>
          <w:p w14:paraId="5B08EC25" w14:textId="77777777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36749254" w14:textId="77777777" w:rsidTr="00697CD5">
        <w:tc>
          <w:tcPr>
            <w:tcW w:w="2296" w:type="dxa"/>
          </w:tcPr>
          <w:p w14:paraId="74648081" w14:textId="77777777" w:rsidR="00EE4493" w:rsidRDefault="00EE4493" w:rsidP="00B0481A">
            <w:pPr>
              <w:autoSpaceDE w:val="0"/>
              <w:autoSpaceDN w:val="0"/>
              <w:adjustRightInd w:val="0"/>
            </w:pPr>
            <w:r>
              <w:t>Work experience</w:t>
            </w:r>
          </w:p>
          <w:p w14:paraId="590E9DC2" w14:textId="7602F2BC" w:rsidR="00EE4493" w:rsidRPr="00FA1E85" w:rsidRDefault="00EE4493" w:rsidP="00B0481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(positions and length of time in those positions)</w:t>
            </w:r>
          </w:p>
        </w:tc>
        <w:tc>
          <w:tcPr>
            <w:tcW w:w="6519" w:type="dxa"/>
          </w:tcPr>
          <w:p w14:paraId="0F0B1014" w14:textId="77777777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1EEA8FD0" w14:textId="77777777" w:rsidTr="00697CD5">
        <w:tc>
          <w:tcPr>
            <w:tcW w:w="2296" w:type="dxa"/>
          </w:tcPr>
          <w:p w14:paraId="26358F5C" w14:textId="28204339" w:rsidR="00EE4493" w:rsidRDefault="00EE4493" w:rsidP="00B0481A">
            <w:pPr>
              <w:autoSpaceDE w:val="0"/>
              <w:autoSpaceDN w:val="0"/>
              <w:adjustRightInd w:val="0"/>
            </w:pPr>
            <w:r>
              <w:t>Previous SCDSN Board experience</w:t>
            </w:r>
          </w:p>
        </w:tc>
        <w:tc>
          <w:tcPr>
            <w:tcW w:w="6519" w:type="dxa"/>
          </w:tcPr>
          <w:p w14:paraId="6FC97717" w14:textId="5733B50E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486BCAAD" w14:textId="77777777" w:rsidTr="00697CD5">
        <w:tc>
          <w:tcPr>
            <w:tcW w:w="2296" w:type="dxa"/>
          </w:tcPr>
          <w:p w14:paraId="279BEC1D" w14:textId="0519402D" w:rsidR="00EE4493" w:rsidRDefault="00EE4493" w:rsidP="00B0481A">
            <w:pPr>
              <w:autoSpaceDE w:val="0"/>
              <w:autoSpaceDN w:val="0"/>
              <w:adjustRightInd w:val="0"/>
            </w:pPr>
            <w:r>
              <w:t>Other Association membership</w:t>
            </w:r>
          </w:p>
        </w:tc>
        <w:tc>
          <w:tcPr>
            <w:tcW w:w="6519" w:type="dxa"/>
          </w:tcPr>
          <w:p w14:paraId="23BDEE4D" w14:textId="0842491F" w:rsidR="00EE4493" w:rsidRDefault="00EE4493" w:rsidP="00B0481A">
            <w:pPr>
              <w:autoSpaceDE w:val="0"/>
              <w:autoSpaceDN w:val="0"/>
              <w:adjustRightInd w:val="0"/>
            </w:pPr>
            <w:r>
              <w:t xml:space="preserve">Please list: </w:t>
            </w:r>
          </w:p>
        </w:tc>
      </w:tr>
      <w:tr w:rsidR="00EE4493" w14:paraId="2EABB3B5" w14:textId="77777777" w:rsidTr="00697CD5">
        <w:tc>
          <w:tcPr>
            <w:tcW w:w="2296" w:type="dxa"/>
          </w:tcPr>
          <w:p w14:paraId="6A4B2C5B" w14:textId="15041FE6" w:rsidR="00EE4493" w:rsidRDefault="00EE4493" w:rsidP="00B0481A">
            <w:pPr>
              <w:autoSpaceDE w:val="0"/>
              <w:autoSpaceDN w:val="0"/>
              <w:adjustRightInd w:val="0"/>
            </w:pPr>
            <w:r>
              <w:t>Strategic Planning</w:t>
            </w:r>
          </w:p>
        </w:tc>
        <w:tc>
          <w:tcPr>
            <w:tcW w:w="6519" w:type="dxa"/>
          </w:tcPr>
          <w:p w14:paraId="60F19345" w14:textId="2CEA1636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2A04AE5C" w14:textId="77777777" w:rsidTr="00697CD5">
        <w:tc>
          <w:tcPr>
            <w:tcW w:w="2296" w:type="dxa"/>
          </w:tcPr>
          <w:p w14:paraId="0C19E0FA" w14:textId="0D2F9DB5" w:rsidR="00EE4493" w:rsidRDefault="00EE4493" w:rsidP="00B0481A">
            <w:pPr>
              <w:autoSpaceDE w:val="0"/>
              <w:autoSpaceDN w:val="0"/>
              <w:adjustRightInd w:val="0"/>
            </w:pPr>
            <w:r>
              <w:t>Stakeholder Engagement</w:t>
            </w:r>
          </w:p>
        </w:tc>
        <w:tc>
          <w:tcPr>
            <w:tcW w:w="6519" w:type="dxa"/>
          </w:tcPr>
          <w:p w14:paraId="57D88F77" w14:textId="1B17FE32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509BD734" w14:textId="77777777" w:rsidTr="00697CD5">
        <w:tc>
          <w:tcPr>
            <w:tcW w:w="2296" w:type="dxa"/>
          </w:tcPr>
          <w:p w14:paraId="10A1C901" w14:textId="7C841098" w:rsidR="00EE4493" w:rsidRDefault="00EE4493" w:rsidP="00B0481A">
            <w:pPr>
              <w:autoSpaceDE w:val="0"/>
              <w:autoSpaceDN w:val="0"/>
              <w:adjustRightInd w:val="0"/>
            </w:pPr>
            <w:r>
              <w:t>Public Relations</w:t>
            </w:r>
          </w:p>
        </w:tc>
        <w:tc>
          <w:tcPr>
            <w:tcW w:w="6519" w:type="dxa"/>
          </w:tcPr>
          <w:p w14:paraId="29A8ED14" w14:textId="1B24253C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0AD9FED2" w14:textId="77777777" w:rsidTr="00697CD5">
        <w:tc>
          <w:tcPr>
            <w:tcW w:w="2296" w:type="dxa"/>
          </w:tcPr>
          <w:p w14:paraId="2CFFDDCB" w14:textId="30321A15" w:rsidR="00EE4493" w:rsidRDefault="00EE4493" w:rsidP="00B0481A">
            <w:pPr>
              <w:autoSpaceDE w:val="0"/>
              <w:autoSpaceDN w:val="0"/>
              <w:adjustRightInd w:val="0"/>
            </w:pPr>
            <w:r>
              <w:t>Financial Risk Management</w:t>
            </w:r>
          </w:p>
        </w:tc>
        <w:tc>
          <w:tcPr>
            <w:tcW w:w="6519" w:type="dxa"/>
          </w:tcPr>
          <w:p w14:paraId="7FD433F3" w14:textId="77777777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280BAF9E" w14:textId="77777777" w:rsidTr="00697CD5">
        <w:tc>
          <w:tcPr>
            <w:tcW w:w="2296" w:type="dxa"/>
          </w:tcPr>
          <w:p w14:paraId="15B2F4B7" w14:textId="017BE905" w:rsidR="00EE4493" w:rsidRDefault="00EE4493" w:rsidP="00B0481A">
            <w:pPr>
              <w:autoSpaceDE w:val="0"/>
              <w:autoSpaceDN w:val="0"/>
              <w:adjustRightInd w:val="0"/>
            </w:pPr>
            <w:r>
              <w:t>Political acumen/ Government Relations</w:t>
            </w:r>
          </w:p>
        </w:tc>
        <w:tc>
          <w:tcPr>
            <w:tcW w:w="6519" w:type="dxa"/>
          </w:tcPr>
          <w:p w14:paraId="2201544C" w14:textId="77777777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7FB55232" w14:textId="77777777" w:rsidTr="00697CD5">
        <w:tc>
          <w:tcPr>
            <w:tcW w:w="2296" w:type="dxa"/>
          </w:tcPr>
          <w:p w14:paraId="6BA80ECC" w14:textId="279EEC6B" w:rsidR="00EE4493" w:rsidRDefault="00EE4493" w:rsidP="00B0481A">
            <w:pPr>
              <w:autoSpaceDE w:val="0"/>
              <w:autoSpaceDN w:val="0"/>
              <w:adjustRightInd w:val="0"/>
            </w:pPr>
            <w:r>
              <w:t>Accounting/Financial</w:t>
            </w:r>
          </w:p>
        </w:tc>
        <w:tc>
          <w:tcPr>
            <w:tcW w:w="6519" w:type="dxa"/>
          </w:tcPr>
          <w:p w14:paraId="7880C93E" w14:textId="77777777" w:rsidR="00EE4493" w:rsidRDefault="00EE4493" w:rsidP="00B0481A">
            <w:pPr>
              <w:autoSpaceDE w:val="0"/>
              <w:autoSpaceDN w:val="0"/>
              <w:adjustRightInd w:val="0"/>
            </w:pPr>
          </w:p>
        </w:tc>
      </w:tr>
      <w:tr w:rsidR="00EE4493" w14:paraId="63399BB7" w14:textId="77777777" w:rsidTr="00697CD5">
        <w:tc>
          <w:tcPr>
            <w:tcW w:w="2296" w:type="dxa"/>
          </w:tcPr>
          <w:p w14:paraId="3F4DC0FD" w14:textId="564FBD67" w:rsidR="00EE4493" w:rsidRDefault="00EE4493" w:rsidP="00B0481A">
            <w:pPr>
              <w:autoSpaceDE w:val="0"/>
              <w:autoSpaceDN w:val="0"/>
              <w:adjustRightInd w:val="0"/>
            </w:pPr>
            <w:r>
              <w:t>Board and Governance Training</w:t>
            </w:r>
          </w:p>
        </w:tc>
        <w:tc>
          <w:tcPr>
            <w:tcW w:w="6519" w:type="dxa"/>
          </w:tcPr>
          <w:p w14:paraId="603B6FB7" w14:textId="1F3FAF43" w:rsidR="00EE4493" w:rsidRDefault="00EE4493" w:rsidP="00B0481A">
            <w:pPr>
              <w:autoSpaceDE w:val="0"/>
              <w:autoSpaceDN w:val="0"/>
              <w:adjustRightInd w:val="0"/>
            </w:pPr>
            <w:r>
              <w:t xml:space="preserve">Please list trainings: </w:t>
            </w:r>
          </w:p>
        </w:tc>
      </w:tr>
    </w:tbl>
    <w:p w14:paraId="694FF724" w14:textId="77777777" w:rsidR="00152BD7" w:rsidRDefault="00152BD7" w:rsidP="00B0481A">
      <w:pPr>
        <w:autoSpaceDE w:val="0"/>
        <w:autoSpaceDN w:val="0"/>
        <w:adjustRightInd w:val="0"/>
      </w:pPr>
    </w:p>
    <w:p w14:paraId="72344223" w14:textId="77777777" w:rsidR="00590DD8" w:rsidRDefault="00590DD8" w:rsidP="00B0481A">
      <w:pPr>
        <w:autoSpaceDE w:val="0"/>
        <w:autoSpaceDN w:val="0"/>
        <w:adjustRightInd w:val="0"/>
      </w:pPr>
    </w:p>
    <w:p w14:paraId="20D2630F" w14:textId="77777777" w:rsidR="00590DD8" w:rsidRDefault="00590DD8" w:rsidP="00B0481A">
      <w:pPr>
        <w:autoSpaceDE w:val="0"/>
        <w:autoSpaceDN w:val="0"/>
        <w:adjustRightInd w:val="0"/>
      </w:pPr>
    </w:p>
    <w:p w14:paraId="72414CA5" w14:textId="217EE831" w:rsidR="00DC3CAB" w:rsidRDefault="00DC3CAB" w:rsidP="00DC3CAB">
      <w:pPr>
        <w:autoSpaceDE w:val="0"/>
        <w:autoSpaceDN w:val="0"/>
        <w:adjustRightInd w:val="0"/>
      </w:pPr>
      <w:r>
        <w:t>I ________________ wish to be considered for nomination to the Board of Directors of the Specialized Clinical and Developmental Services Network (SCDSN) for the term</w:t>
      </w:r>
      <w:r w:rsidR="001622A0">
        <w:t xml:space="preserve"> ______________. </w:t>
      </w:r>
    </w:p>
    <w:p w14:paraId="5A6588FD" w14:textId="77777777" w:rsidR="001622A0" w:rsidRDefault="001622A0" w:rsidP="00DC3CAB">
      <w:pPr>
        <w:autoSpaceDE w:val="0"/>
        <w:autoSpaceDN w:val="0"/>
        <w:adjustRightInd w:val="0"/>
      </w:pPr>
    </w:p>
    <w:p w14:paraId="70E7E5AA" w14:textId="77777777" w:rsidR="001622A0" w:rsidRDefault="001622A0" w:rsidP="00DC3CAB">
      <w:pPr>
        <w:autoSpaceDE w:val="0"/>
        <w:autoSpaceDN w:val="0"/>
        <w:adjustRightInd w:val="0"/>
      </w:pPr>
    </w:p>
    <w:p w14:paraId="605732F1" w14:textId="77777777" w:rsidR="001622A0" w:rsidRPr="00C25877" w:rsidRDefault="001622A0" w:rsidP="00DC3CAB">
      <w:pPr>
        <w:autoSpaceDE w:val="0"/>
        <w:autoSpaceDN w:val="0"/>
        <w:adjustRightInd w:val="0"/>
      </w:pPr>
    </w:p>
    <w:p w14:paraId="1E328ADD" w14:textId="1C0107D5" w:rsidR="00590DD8" w:rsidRDefault="00EF3FA6" w:rsidP="00B0481A">
      <w:pPr>
        <w:autoSpaceDE w:val="0"/>
        <w:autoSpaceDN w:val="0"/>
        <w:adjustRightInd w:val="0"/>
      </w:pPr>
      <w:r>
        <w:t xml:space="preserve">Signed: _____________________________  </w:t>
      </w:r>
      <w:r>
        <w:tab/>
        <w:t>Dated: ________________</w:t>
      </w:r>
    </w:p>
    <w:p w14:paraId="1BBB4994" w14:textId="77777777" w:rsidR="00DC3CAB" w:rsidRDefault="00DC3CAB" w:rsidP="00B0481A">
      <w:pPr>
        <w:autoSpaceDE w:val="0"/>
        <w:autoSpaceDN w:val="0"/>
        <w:adjustRightInd w:val="0"/>
      </w:pPr>
    </w:p>
    <w:p w14:paraId="45B62ECE" w14:textId="77777777" w:rsidR="00DC3CAB" w:rsidRDefault="00DC3CAB">
      <w:pPr>
        <w:autoSpaceDE w:val="0"/>
        <w:autoSpaceDN w:val="0"/>
        <w:adjustRightInd w:val="0"/>
      </w:pPr>
    </w:p>
    <w:p w14:paraId="6AF2B92F" w14:textId="77777777" w:rsidR="00600375" w:rsidRDefault="00600375">
      <w:pPr>
        <w:autoSpaceDE w:val="0"/>
        <w:autoSpaceDN w:val="0"/>
        <w:adjustRightInd w:val="0"/>
      </w:pPr>
    </w:p>
    <w:p w14:paraId="1C57F5FC" w14:textId="77777777" w:rsidR="00600375" w:rsidRDefault="00600375">
      <w:pPr>
        <w:autoSpaceDE w:val="0"/>
        <w:autoSpaceDN w:val="0"/>
        <w:adjustRightInd w:val="0"/>
      </w:pPr>
    </w:p>
    <w:p w14:paraId="7A755C60" w14:textId="48029114" w:rsidR="00600375" w:rsidRPr="00C25877" w:rsidRDefault="00600375">
      <w:pPr>
        <w:autoSpaceDE w:val="0"/>
        <w:autoSpaceDN w:val="0"/>
        <w:adjustRightInd w:val="0"/>
      </w:pPr>
      <w:r>
        <w:t xml:space="preserve">*** </w:t>
      </w:r>
      <w:r w:rsidR="00C26C31">
        <w:t xml:space="preserve">The 2023 nominations committee recommended future committees consider staggering terms to avoid a large turnover – this would involve changing the board terms from one year to </w:t>
      </w:r>
      <w:r w:rsidR="001A432C">
        <w:t xml:space="preserve">two or three years. </w:t>
      </w:r>
    </w:p>
    <w:sectPr w:rsidR="00600375" w:rsidRPr="00C25877" w:rsidSect="006F34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EF50" w14:textId="77777777" w:rsidR="008C194D" w:rsidRDefault="008C194D" w:rsidP="007F4A3D">
      <w:r>
        <w:separator/>
      </w:r>
    </w:p>
  </w:endnote>
  <w:endnote w:type="continuationSeparator" w:id="0">
    <w:p w14:paraId="5759FBF6" w14:textId="77777777" w:rsidR="008C194D" w:rsidRDefault="008C194D" w:rsidP="007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3F59" w14:textId="77777777" w:rsidR="008C194D" w:rsidRDefault="008C194D" w:rsidP="007F4A3D">
      <w:r>
        <w:separator/>
      </w:r>
    </w:p>
  </w:footnote>
  <w:footnote w:type="continuationSeparator" w:id="0">
    <w:p w14:paraId="302BEE33" w14:textId="77777777" w:rsidR="008C194D" w:rsidRDefault="008C194D" w:rsidP="007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2D7"/>
    <w:multiLevelType w:val="hybridMultilevel"/>
    <w:tmpl w:val="6008A804"/>
    <w:lvl w:ilvl="0" w:tplc="A78066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6037C"/>
    <w:multiLevelType w:val="hybridMultilevel"/>
    <w:tmpl w:val="F9BC3C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03F41"/>
    <w:multiLevelType w:val="multilevel"/>
    <w:tmpl w:val="11CC0D72"/>
    <w:name w:val="(Unnamed Numbering Scheme)222"/>
    <w:lvl w:ilvl="0">
      <w:start w:val="1"/>
      <w:numFmt w:val="upperRoman"/>
      <w:pStyle w:val="BLGArticleLevel1"/>
      <w:suff w:val="nothing"/>
      <w:lvlText w:val="Article %1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BLGArticleLevel2"/>
      <w:isLgl/>
      <w:lvlText w:val="%1.%2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lowerLetter"/>
      <w:pStyle w:val="BLGArticleLevel3"/>
      <w:lvlText w:val="(%3)"/>
      <w:lvlJc w:val="left"/>
      <w:pPr>
        <w:tabs>
          <w:tab w:val="num" w:pos="1713"/>
        </w:tabs>
        <w:ind w:left="1713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lowerRoman"/>
      <w:pStyle w:val="BLGArticleLevel4"/>
      <w:lvlText w:val="(%4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4">
      <w:start w:val="1"/>
      <w:numFmt w:val="upperLetter"/>
      <w:pStyle w:val="BLGArticle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BLGArticle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LGArticle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BLGArticle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BLGArticleLevel9"/>
      <w:lvlText w:val="%9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3" w15:restartNumberingAfterBreak="0">
    <w:nsid w:val="1F7B6D1A"/>
    <w:multiLevelType w:val="hybridMultilevel"/>
    <w:tmpl w:val="B1661C7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074AD"/>
    <w:multiLevelType w:val="hybridMultilevel"/>
    <w:tmpl w:val="D012FF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20D3"/>
    <w:multiLevelType w:val="hybridMultilevel"/>
    <w:tmpl w:val="05FAB00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11A5F2F"/>
    <w:multiLevelType w:val="hybridMultilevel"/>
    <w:tmpl w:val="BDF4B3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2787"/>
    <w:multiLevelType w:val="multilevel"/>
    <w:tmpl w:val="63EA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25A05"/>
    <w:multiLevelType w:val="hybridMultilevel"/>
    <w:tmpl w:val="655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4FC"/>
    <w:multiLevelType w:val="hybridMultilevel"/>
    <w:tmpl w:val="753CFF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B42AB"/>
    <w:multiLevelType w:val="hybridMultilevel"/>
    <w:tmpl w:val="C6E02A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67D07"/>
    <w:multiLevelType w:val="hybridMultilevel"/>
    <w:tmpl w:val="7F92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25F2"/>
    <w:multiLevelType w:val="hybridMultilevel"/>
    <w:tmpl w:val="3118CA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D0D93"/>
    <w:multiLevelType w:val="hybridMultilevel"/>
    <w:tmpl w:val="732A92B0"/>
    <w:lvl w:ilvl="0" w:tplc="A7806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878166">
    <w:abstractNumId w:val="9"/>
  </w:num>
  <w:num w:numId="2" w16cid:durableId="1951008188">
    <w:abstractNumId w:val="8"/>
  </w:num>
  <w:num w:numId="3" w16cid:durableId="657152970">
    <w:abstractNumId w:val="4"/>
  </w:num>
  <w:num w:numId="4" w16cid:durableId="405298975">
    <w:abstractNumId w:val="6"/>
  </w:num>
  <w:num w:numId="5" w16cid:durableId="1613585283">
    <w:abstractNumId w:val="10"/>
  </w:num>
  <w:num w:numId="6" w16cid:durableId="214700140">
    <w:abstractNumId w:val="12"/>
  </w:num>
  <w:num w:numId="7" w16cid:durableId="720441887">
    <w:abstractNumId w:val="7"/>
  </w:num>
  <w:num w:numId="8" w16cid:durableId="1511019004">
    <w:abstractNumId w:val="5"/>
  </w:num>
  <w:num w:numId="9" w16cid:durableId="2072383904">
    <w:abstractNumId w:val="11"/>
  </w:num>
  <w:num w:numId="10" w16cid:durableId="828404792">
    <w:abstractNumId w:val="13"/>
  </w:num>
  <w:num w:numId="11" w16cid:durableId="1285816793">
    <w:abstractNumId w:val="0"/>
  </w:num>
  <w:num w:numId="12" w16cid:durableId="1635602483">
    <w:abstractNumId w:val="1"/>
  </w:num>
  <w:num w:numId="13" w16cid:durableId="187721685">
    <w:abstractNumId w:val="3"/>
  </w:num>
  <w:num w:numId="14" w16cid:durableId="30620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8E"/>
    <w:rsid w:val="0001110E"/>
    <w:rsid w:val="00014A41"/>
    <w:rsid w:val="00062F14"/>
    <w:rsid w:val="0008295A"/>
    <w:rsid w:val="000906C5"/>
    <w:rsid w:val="0009497F"/>
    <w:rsid w:val="000968A3"/>
    <w:rsid w:val="00097860"/>
    <w:rsid w:val="000A3702"/>
    <w:rsid w:val="000C2754"/>
    <w:rsid w:val="000C4E21"/>
    <w:rsid w:val="000D3A4D"/>
    <w:rsid w:val="000D60CD"/>
    <w:rsid w:val="0011119D"/>
    <w:rsid w:val="00131489"/>
    <w:rsid w:val="00134BE3"/>
    <w:rsid w:val="00152BD7"/>
    <w:rsid w:val="001622A0"/>
    <w:rsid w:val="00162A31"/>
    <w:rsid w:val="00182F96"/>
    <w:rsid w:val="001963B4"/>
    <w:rsid w:val="001A432C"/>
    <w:rsid w:val="001B0C3F"/>
    <w:rsid w:val="001E3208"/>
    <w:rsid w:val="001F01FF"/>
    <w:rsid w:val="0020591A"/>
    <w:rsid w:val="00211444"/>
    <w:rsid w:val="00225A8B"/>
    <w:rsid w:val="00240659"/>
    <w:rsid w:val="00255B7F"/>
    <w:rsid w:val="002C2929"/>
    <w:rsid w:val="002C3A68"/>
    <w:rsid w:val="002E750C"/>
    <w:rsid w:val="002F1F2E"/>
    <w:rsid w:val="002F4514"/>
    <w:rsid w:val="00300DA4"/>
    <w:rsid w:val="00303AC8"/>
    <w:rsid w:val="00304085"/>
    <w:rsid w:val="00341A5B"/>
    <w:rsid w:val="00353FB9"/>
    <w:rsid w:val="003B3533"/>
    <w:rsid w:val="003C0E9E"/>
    <w:rsid w:val="003D6384"/>
    <w:rsid w:val="003D7EC2"/>
    <w:rsid w:val="00420487"/>
    <w:rsid w:val="00425051"/>
    <w:rsid w:val="0043416B"/>
    <w:rsid w:val="00483B89"/>
    <w:rsid w:val="00487D57"/>
    <w:rsid w:val="004A778C"/>
    <w:rsid w:val="00525979"/>
    <w:rsid w:val="005378F9"/>
    <w:rsid w:val="00590DD8"/>
    <w:rsid w:val="00595A2E"/>
    <w:rsid w:val="005B74F4"/>
    <w:rsid w:val="005B7B97"/>
    <w:rsid w:val="005C5012"/>
    <w:rsid w:val="005C5928"/>
    <w:rsid w:val="005E4524"/>
    <w:rsid w:val="005E4840"/>
    <w:rsid w:val="005F2128"/>
    <w:rsid w:val="00600375"/>
    <w:rsid w:val="006062CB"/>
    <w:rsid w:val="00616E8A"/>
    <w:rsid w:val="00617A77"/>
    <w:rsid w:val="00626EF8"/>
    <w:rsid w:val="0066399A"/>
    <w:rsid w:val="00686268"/>
    <w:rsid w:val="00697CD5"/>
    <w:rsid w:val="006A0797"/>
    <w:rsid w:val="006A450E"/>
    <w:rsid w:val="006C3107"/>
    <w:rsid w:val="006D69F7"/>
    <w:rsid w:val="006D6CBB"/>
    <w:rsid w:val="006F34F5"/>
    <w:rsid w:val="00781D5C"/>
    <w:rsid w:val="007966DA"/>
    <w:rsid w:val="007D177A"/>
    <w:rsid w:val="007D2BAC"/>
    <w:rsid w:val="007E3241"/>
    <w:rsid w:val="007E5174"/>
    <w:rsid w:val="007E7731"/>
    <w:rsid w:val="007F4A3D"/>
    <w:rsid w:val="00805856"/>
    <w:rsid w:val="008105DA"/>
    <w:rsid w:val="0081181F"/>
    <w:rsid w:val="00842BEF"/>
    <w:rsid w:val="00851216"/>
    <w:rsid w:val="00853A18"/>
    <w:rsid w:val="00890D7C"/>
    <w:rsid w:val="008A6273"/>
    <w:rsid w:val="008B0115"/>
    <w:rsid w:val="008C12C3"/>
    <w:rsid w:val="008C194D"/>
    <w:rsid w:val="008F39FA"/>
    <w:rsid w:val="00902ABA"/>
    <w:rsid w:val="009320FA"/>
    <w:rsid w:val="009A3C36"/>
    <w:rsid w:val="009E6DD8"/>
    <w:rsid w:val="009E7039"/>
    <w:rsid w:val="00A051B2"/>
    <w:rsid w:val="00A95395"/>
    <w:rsid w:val="00AB413B"/>
    <w:rsid w:val="00AC7B92"/>
    <w:rsid w:val="00AF2CFD"/>
    <w:rsid w:val="00B01875"/>
    <w:rsid w:val="00B0481A"/>
    <w:rsid w:val="00B04B9F"/>
    <w:rsid w:val="00B1720F"/>
    <w:rsid w:val="00B35F58"/>
    <w:rsid w:val="00B83CBB"/>
    <w:rsid w:val="00BB12AA"/>
    <w:rsid w:val="00BB41BD"/>
    <w:rsid w:val="00BE71AC"/>
    <w:rsid w:val="00C1010B"/>
    <w:rsid w:val="00C219B0"/>
    <w:rsid w:val="00C25877"/>
    <w:rsid w:val="00C26C31"/>
    <w:rsid w:val="00C30EA3"/>
    <w:rsid w:val="00C402DF"/>
    <w:rsid w:val="00C414EF"/>
    <w:rsid w:val="00C62575"/>
    <w:rsid w:val="00C63372"/>
    <w:rsid w:val="00C74737"/>
    <w:rsid w:val="00C97356"/>
    <w:rsid w:val="00D144D7"/>
    <w:rsid w:val="00D1548E"/>
    <w:rsid w:val="00D52CCB"/>
    <w:rsid w:val="00D53951"/>
    <w:rsid w:val="00D638C6"/>
    <w:rsid w:val="00D66706"/>
    <w:rsid w:val="00D81AA7"/>
    <w:rsid w:val="00DC3CAB"/>
    <w:rsid w:val="00E15065"/>
    <w:rsid w:val="00EA6899"/>
    <w:rsid w:val="00EB6247"/>
    <w:rsid w:val="00EC0754"/>
    <w:rsid w:val="00EC469C"/>
    <w:rsid w:val="00ED1740"/>
    <w:rsid w:val="00ED3B4F"/>
    <w:rsid w:val="00EE4493"/>
    <w:rsid w:val="00EF3FA6"/>
    <w:rsid w:val="00F07CAB"/>
    <w:rsid w:val="00F134D6"/>
    <w:rsid w:val="00F22DB5"/>
    <w:rsid w:val="00F31ACC"/>
    <w:rsid w:val="00F761A5"/>
    <w:rsid w:val="00F82BCD"/>
    <w:rsid w:val="00F878C1"/>
    <w:rsid w:val="00FA196F"/>
    <w:rsid w:val="00FA1E85"/>
    <w:rsid w:val="00FD49A4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CE9E6"/>
  <w15:chartTrackingRefBased/>
  <w15:docId w15:val="{D26EE5C5-2C7B-47DE-BF83-933D9B7C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62A31"/>
    <w:rPr>
      <w:i/>
      <w:iCs/>
    </w:rPr>
  </w:style>
  <w:style w:type="character" w:styleId="Strong">
    <w:name w:val="Strong"/>
    <w:qFormat/>
    <w:rsid w:val="00162A31"/>
    <w:rPr>
      <w:b/>
      <w:bCs/>
    </w:rPr>
  </w:style>
  <w:style w:type="table" w:styleId="TableGrid">
    <w:name w:val="Table Grid"/>
    <w:basedOn w:val="TableNormal"/>
    <w:uiPriority w:val="39"/>
    <w:rsid w:val="00D5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1AC"/>
    <w:pPr>
      <w:ind w:left="720"/>
      <w:contextualSpacing/>
    </w:pPr>
    <w:rPr>
      <w:rFonts w:ascii="Calibri" w:hAnsi="Calibri"/>
    </w:rPr>
  </w:style>
  <w:style w:type="paragraph" w:customStyle="1" w:styleId="BLGArticleLevel1">
    <w:name w:val="BLG Article Level 1"/>
    <w:aliases w:val="a1,BLG Article L1"/>
    <w:basedOn w:val="BodyText"/>
    <w:next w:val="Normal"/>
    <w:rsid w:val="000A3702"/>
    <w:pPr>
      <w:keepNext/>
      <w:numPr>
        <w:numId w:val="14"/>
      </w:numPr>
      <w:tabs>
        <w:tab w:val="num" w:pos="720"/>
      </w:tabs>
      <w:spacing w:after="240"/>
      <w:ind w:left="720" w:hanging="360"/>
      <w:jc w:val="center"/>
    </w:pPr>
    <w:rPr>
      <w:rFonts w:ascii="Times New Roman Bold" w:hAnsi="Times New Roman Bold"/>
      <w:b/>
      <w:caps/>
      <w:u w:val="single"/>
      <w:lang w:val="en-CA"/>
    </w:rPr>
  </w:style>
  <w:style w:type="paragraph" w:customStyle="1" w:styleId="BLGArticleLevel2">
    <w:name w:val="BLG Article Level 2"/>
    <w:aliases w:val="a2,BLG Article L2"/>
    <w:basedOn w:val="BodyText"/>
    <w:next w:val="Normal"/>
    <w:rsid w:val="000A3702"/>
    <w:pPr>
      <w:numPr>
        <w:ilvl w:val="1"/>
        <w:numId w:val="14"/>
      </w:numPr>
      <w:tabs>
        <w:tab w:val="clear" w:pos="0"/>
        <w:tab w:val="num" w:pos="1440"/>
      </w:tabs>
      <w:spacing w:after="240"/>
      <w:ind w:left="1440" w:hanging="360"/>
      <w:jc w:val="both"/>
    </w:pPr>
    <w:rPr>
      <w:lang w:val="en-CA"/>
    </w:rPr>
  </w:style>
  <w:style w:type="paragraph" w:customStyle="1" w:styleId="BLGArticleLevel3">
    <w:name w:val="BLG Article Level 3"/>
    <w:aliases w:val="a3,BLG Article L3"/>
    <w:basedOn w:val="BodyText"/>
    <w:rsid w:val="000A3702"/>
    <w:pPr>
      <w:numPr>
        <w:ilvl w:val="2"/>
        <w:numId w:val="14"/>
      </w:numPr>
      <w:tabs>
        <w:tab w:val="clear" w:pos="1713"/>
        <w:tab w:val="num" w:pos="2160"/>
      </w:tabs>
      <w:spacing w:after="240"/>
      <w:ind w:left="2160" w:hanging="180"/>
      <w:jc w:val="both"/>
    </w:pPr>
    <w:rPr>
      <w:lang w:val="en-CA"/>
    </w:rPr>
  </w:style>
  <w:style w:type="paragraph" w:customStyle="1" w:styleId="BLGArticleLevel4">
    <w:name w:val="BLG Article Level 4"/>
    <w:aliases w:val="a4,BLG Article L4"/>
    <w:basedOn w:val="BodyText"/>
    <w:rsid w:val="000A3702"/>
    <w:pPr>
      <w:numPr>
        <w:ilvl w:val="3"/>
        <w:numId w:val="14"/>
      </w:numPr>
      <w:tabs>
        <w:tab w:val="clear" w:pos="720"/>
        <w:tab w:val="num" w:pos="2880"/>
      </w:tabs>
      <w:spacing w:after="240"/>
      <w:ind w:left="2880" w:hanging="360"/>
      <w:jc w:val="both"/>
    </w:pPr>
    <w:rPr>
      <w:lang w:val="en-CA"/>
    </w:rPr>
  </w:style>
  <w:style w:type="paragraph" w:customStyle="1" w:styleId="BLGArticleLevel5">
    <w:name w:val="BLG Article Level 5"/>
    <w:aliases w:val="a5,BLG Article L5"/>
    <w:basedOn w:val="BodyText"/>
    <w:rsid w:val="000A3702"/>
    <w:pPr>
      <w:numPr>
        <w:ilvl w:val="4"/>
        <w:numId w:val="14"/>
      </w:numPr>
      <w:tabs>
        <w:tab w:val="clear" w:pos="2880"/>
        <w:tab w:val="num" w:pos="3600"/>
      </w:tabs>
      <w:spacing w:after="240"/>
      <w:ind w:left="3600" w:hanging="360"/>
      <w:jc w:val="both"/>
    </w:pPr>
    <w:rPr>
      <w:lang w:val="en-CA"/>
    </w:rPr>
  </w:style>
  <w:style w:type="paragraph" w:customStyle="1" w:styleId="BLGArticleLevel6">
    <w:name w:val="BLG Article Level 6"/>
    <w:aliases w:val="a6,BLG Article L6"/>
    <w:basedOn w:val="BodyText"/>
    <w:rsid w:val="000A3702"/>
    <w:pPr>
      <w:numPr>
        <w:ilvl w:val="5"/>
        <w:numId w:val="14"/>
      </w:numPr>
      <w:tabs>
        <w:tab w:val="clear" w:pos="3600"/>
        <w:tab w:val="num" w:pos="4320"/>
      </w:tabs>
      <w:spacing w:after="240"/>
      <w:ind w:left="4320" w:hanging="180"/>
      <w:jc w:val="both"/>
    </w:pPr>
    <w:rPr>
      <w:lang w:val="en-CA"/>
    </w:rPr>
  </w:style>
  <w:style w:type="paragraph" w:customStyle="1" w:styleId="BLGArticleLevel7">
    <w:name w:val="BLG Article Level 7"/>
    <w:aliases w:val="a7,BLG Article L7"/>
    <w:basedOn w:val="BodyText"/>
    <w:rsid w:val="000A3702"/>
    <w:pPr>
      <w:numPr>
        <w:ilvl w:val="6"/>
        <w:numId w:val="14"/>
      </w:numPr>
      <w:tabs>
        <w:tab w:val="clear" w:pos="4320"/>
        <w:tab w:val="num" w:pos="5040"/>
      </w:tabs>
      <w:spacing w:after="240"/>
      <w:ind w:left="5040" w:hanging="360"/>
      <w:jc w:val="both"/>
    </w:pPr>
    <w:rPr>
      <w:lang w:val="en-CA"/>
    </w:rPr>
  </w:style>
  <w:style w:type="paragraph" w:customStyle="1" w:styleId="BLGArticleLevel8">
    <w:name w:val="BLG Article Level 8"/>
    <w:aliases w:val="a8,BLG Article L8"/>
    <w:basedOn w:val="BodyText"/>
    <w:rsid w:val="000A3702"/>
    <w:pPr>
      <w:numPr>
        <w:ilvl w:val="7"/>
        <w:numId w:val="14"/>
      </w:numPr>
      <w:tabs>
        <w:tab w:val="clear" w:pos="5040"/>
        <w:tab w:val="num" w:pos="5760"/>
      </w:tabs>
      <w:spacing w:after="240"/>
      <w:ind w:left="5760" w:hanging="360"/>
      <w:jc w:val="both"/>
    </w:pPr>
    <w:rPr>
      <w:lang w:val="en-CA"/>
    </w:rPr>
  </w:style>
  <w:style w:type="paragraph" w:customStyle="1" w:styleId="BLGArticleLevel9">
    <w:name w:val="BLG Article Level 9"/>
    <w:aliases w:val="a9"/>
    <w:basedOn w:val="BodyText"/>
    <w:rsid w:val="000A3702"/>
    <w:pPr>
      <w:numPr>
        <w:ilvl w:val="8"/>
        <w:numId w:val="14"/>
      </w:numPr>
      <w:tabs>
        <w:tab w:val="clear" w:pos="720"/>
        <w:tab w:val="num" w:pos="6480"/>
      </w:tabs>
      <w:spacing w:after="240"/>
      <w:ind w:left="6480" w:hanging="180"/>
      <w:jc w:val="both"/>
    </w:pPr>
    <w:rPr>
      <w:lang w:val="en-CA"/>
    </w:rPr>
  </w:style>
  <w:style w:type="paragraph" w:styleId="BodyText">
    <w:name w:val="Body Text"/>
    <w:basedOn w:val="Normal"/>
    <w:link w:val="BodyTextChar"/>
    <w:rsid w:val="000A37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7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F4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4A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F4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4A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OADD NOMINATION COMMITTEE</vt:lpstr>
    </vt:vector>
  </TitlesOfParts>
  <Company>SPC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OADD NOMINATION COMMITTEE</dc:title>
  <dc:subject/>
  <dc:creator>jshaw</dc:creator>
  <cp:keywords/>
  <dc:description/>
  <cp:lastModifiedBy>OADD</cp:lastModifiedBy>
  <cp:revision>110</cp:revision>
  <dcterms:created xsi:type="dcterms:W3CDTF">2023-06-19T17:53:00Z</dcterms:created>
  <dcterms:modified xsi:type="dcterms:W3CDTF">2024-06-06T14:54:00Z</dcterms:modified>
</cp:coreProperties>
</file>